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B9C" w:rsidRPr="00C16CDB" w:rsidRDefault="00166B9C" w:rsidP="00166B9C">
      <w:pPr>
        <w:keepNext/>
        <w:tabs>
          <w:tab w:val="left" w:pos="-720"/>
          <w:tab w:val="left" w:pos="0"/>
          <w:tab w:val="center" w:pos="4680"/>
          <w:tab w:val="right" w:pos="9810"/>
        </w:tabs>
        <w:suppressAutoHyphens/>
        <w:spacing w:after="0" w:line="240" w:lineRule="auto"/>
        <w:jc w:val="both"/>
        <w:outlineLvl w:val="0"/>
        <w:rPr>
          <w:rFonts w:ascii="Times New Roman" w:eastAsia="Times New Roman" w:hAnsi="Times New Roman" w:cs="Times New Roman"/>
          <w:b/>
          <w:sz w:val="18"/>
          <w:szCs w:val="20"/>
        </w:rPr>
      </w:pPr>
      <w:bookmarkStart w:id="0" w:name="_Toc243446401"/>
      <w:r w:rsidRPr="00C16CDB">
        <w:rPr>
          <w:rFonts w:ascii="Times New Roman" w:eastAsia="Times New Roman" w:hAnsi="Times New Roman" w:cs="Times New Roman"/>
          <w:b/>
          <w:caps/>
          <w:sz w:val="18"/>
          <w:szCs w:val="20"/>
        </w:rPr>
        <w:t>Magistrate’s Order for Mental ILLNESS/INTELLECTUAL DISABILITY ASSESSMENT</w:t>
      </w:r>
      <w:r w:rsidRPr="00C16CDB">
        <w:rPr>
          <w:rFonts w:ascii="Times New Roman" w:eastAsia="Times New Roman" w:hAnsi="Times New Roman" w:cs="Times New Roman"/>
          <w:b/>
          <w:caps/>
          <w:sz w:val="18"/>
          <w:szCs w:val="20"/>
        </w:rPr>
        <w:fldChar w:fldCharType="begin"/>
      </w:r>
      <w:r w:rsidRPr="00C16CDB">
        <w:rPr>
          <w:rFonts w:ascii="Times New Roman" w:eastAsia="Times New Roman" w:hAnsi="Times New Roman" w:cs="Times New Roman"/>
          <w:b/>
          <w:sz w:val="18"/>
          <w:szCs w:val="20"/>
        </w:rPr>
        <w:instrText xml:space="preserve"> XE "</w:instrText>
      </w:r>
      <w:r w:rsidRPr="00C16CDB">
        <w:rPr>
          <w:rFonts w:ascii="Times New Roman" w:eastAsia="Times New Roman" w:hAnsi="Times New Roman" w:cs="Times New Roman"/>
          <w:b/>
          <w:caps/>
          <w:sz w:val="18"/>
          <w:szCs w:val="20"/>
        </w:rPr>
        <w:instrText>Mental Health Issues:</w:instrText>
      </w:r>
      <w:r w:rsidRPr="00C16CDB">
        <w:rPr>
          <w:rFonts w:ascii="Times New Roman" w:eastAsia="Times New Roman" w:hAnsi="Times New Roman" w:cs="Times New Roman"/>
          <w:b/>
          <w:sz w:val="18"/>
          <w:szCs w:val="20"/>
        </w:rPr>
        <w:instrText xml:space="preserve">Magistrate's Order for Mental Illness/Mental Retardation Exam" </w:instrText>
      </w:r>
      <w:r w:rsidRPr="00C16CDB">
        <w:rPr>
          <w:rFonts w:ascii="Times New Roman" w:eastAsia="Times New Roman" w:hAnsi="Times New Roman" w:cs="Times New Roman"/>
          <w:b/>
          <w:caps/>
          <w:sz w:val="18"/>
          <w:szCs w:val="20"/>
        </w:rPr>
        <w:fldChar w:fldCharType="end"/>
      </w:r>
      <w:r w:rsidRPr="00C16CDB">
        <w:rPr>
          <w:rFonts w:ascii="Times New Roman" w:eastAsia="Times New Roman" w:hAnsi="Times New Roman" w:cs="Times New Roman"/>
          <w:b/>
          <w:sz w:val="18"/>
          <w:szCs w:val="20"/>
        </w:rPr>
        <w:t xml:space="preserve"> (Art. 16.22, C.C.P.)</w:t>
      </w:r>
      <w:bookmarkEnd w:id="0"/>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166B9C" w:rsidRPr="00C16CDB" w:rsidRDefault="00166B9C" w:rsidP="00166B9C">
      <w:pPr>
        <w:keepNext/>
        <w:tabs>
          <w:tab w:val="left" w:pos="360"/>
          <w:tab w:val="center" w:pos="5040"/>
          <w:tab w:val="right" w:pos="10440"/>
        </w:tabs>
        <w:suppressAutoHyphens/>
        <w:spacing w:after="0" w:line="240" w:lineRule="auto"/>
        <w:jc w:val="center"/>
        <w:outlineLvl w:val="2"/>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NO: _______________</w:t>
      </w:r>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 xml:space="preserve">  STATE OF TEXAS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 xml:space="preserve">MAGISTRATE FOR </w:t>
      </w:r>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166B9C" w:rsidRPr="00C16CDB" w:rsidRDefault="00166B9C" w:rsidP="00166B9C">
      <w:pPr>
        <w:tabs>
          <w:tab w:val="left" w:pos="360"/>
          <w:tab w:val="center" w:pos="5040"/>
          <w:tab w:val="left" w:pos="8640"/>
          <w:tab w:val="right" w:pos="10440"/>
          <w:tab w:val="left" w:pos="10512"/>
        </w:tabs>
        <w:suppressAutoHyphens/>
        <w:spacing w:after="0" w:line="240" w:lineRule="auto"/>
        <w:rPr>
          <w:rFonts w:ascii="Times New Roman" w:eastAsia="Times New Roman" w:hAnsi="Times New Roman" w:cs="Times New Roman"/>
          <w:b/>
          <w:sz w:val="20"/>
          <w:szCs w:val="20"/>
          <w:u w:val="single"/>
        </w:rPr>
      </w:pPr>
      <w:r w:rsidRPr="00C16CDB">
        <w:rPr>
          <w:rFonts w:ascii="Times New Roman" w:eastAsia="Times New Roman" w:hAnsi="Times New Roman" w:cs="Times New Roman"/>
          <w:b/>
          <w:sz w:val="20"/>
          <w:szCs w:val="20"/>
        </w:rPr>
        <w:t xml:space="preserve">              VS.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r>
      <w:r w:rsidRPr="00C16CDB">
        <w:rPr>
          <w:rFonts w:ascii="Times New Roman" w:eastAsia="Times New Roman" w:hAnsi="Times New Roman" w:cs="Times New Roman"/>
          <w:b/>
          <w:sz w:val="20"/>
          <w:szCs w:val="20"/>
          <w:u w:val="single"/>
        </w:rPr>
        <w:tab/>
      </w:r>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166B9C" w:rsidRPr="00C16CDB" w:rsidRDefault="00166B9C" w:rsidP="00166B9C">
      <w:pPr>
        <w:tabs>
          <w:tab w:val="left" w:pos="1890"/>
          <w:tab w:val="center" w:pos="504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b/>
          <w:sz w:val="20"/>
          <w:szCs w:val="20"/>
          <w:u w:val="single"/>
        </w:rPr>
        <w:tab/>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COUNTY, TEXAS</w:t>
      </w:r>
    </w:p>
    <w:p w:rsidR="00166B9C" w:rsidRPr="00C16CDB" w:rsidRDefault="00166B9C" w:rsidP="00166B9C">
      <w:pPr>
        <w:keepNext/>
        <w:tabs>
          <w:tab w:val="left" w:pos="360"/>
          <w:tab w:val="center" w:pos="5040"/>
          <w:tab w:val="right" w:pos="10440"/>
        </w:tabs>
        <w:suppressAutoHyphens/>
        <w:spacing w:after="0" w:line="240" w:lineRule="auto"/>
        <w:outlineLvl w:val="2"/>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ab/>
        <w:t>Respondent</w:t>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166B9C" w:rsidRPr="00C16CDB" w:rsidRDefault="00166B9C" w:rsidP="00166B9C">
      <w:pPr>
        <w:tabs>
          <w:tab w:val="left" w:pos="360"/>
          <w:tab w:val="center" w:pos="5040"/>
          <w:tab w:val="right" w:pos="10440"/>
        </w:tabs>
        <w:suppressAutoHyphens/>
        <w:spacing w:after="0" w:line="240" w:lineRule="auto"/>
        <w:jc w:val="center"/>
        <w:rPr>
          <w:rFonts w:ascii="Times New Roman" w:eastAsia="Times New Roman" w:hAnsi="Times New Roman" w:cs="Times New Roman"/>
          <w:b/>
          <w:spacing w:val="-2"/>
          <w:sz w:val="20"/>
          <w:szCs w:val="20"/>
        </w:rPr>
      </w:pPr>
    </w:p>
    <w:p w:rsidR="00166B9C" w:rsidRPr="00C16CDB" w:rsidRDefault="00166B9C" w:rsidP="00166B9C">
      <w:pPr>
        <w:tabs>
          <w:tab w:val="left" w:pos="360"/>
          <w:tab w:val="center" w:pos="5040"/>
          <w:tab w:val="right" w:pos="10440"/>
        </w:tabs>
        <w:suppressAutoHyphens/>
        <w:spacing w:after="0" w:line="240" w:lineRule="auto"/>
        <w:jc w:val="center"/>
        <w:rPr>
          <w:rFonts w:ascii="Times New Roman" w:eastAsia="Times New Roman" w:hAnsi="Times New Roman" w:cs="Times New Roman"/>
          <w:b/>
          <w:spacing w:val="-2"/>
          <w:sz w:val="20"/>
          <w:szCs w:val="20"/>
        </w:rPr>
      </w:pPr>
      <w:r w:rsidRPr="00C16CDB">
        <w:rPr>
          <w:rFonts w:ascii="Times New Roman" w:eastAsia="Times New Roman" w:hAnsi="Times New Roman" w:cs="Times New Roman"/>
          <w:b/>
          <w:spacing w:val="-2"/>
          <w:sz w:val="20"/>
          <w:szCs w:val="20"/>
        </w:rPr>
        <w:t>ORDER</w:t>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u w:val="single"/>
        </w:rPr>
      </w:pPr>
      <w:r w:rsidRPr="00C16CDB">
        <w:rPr>
          <w:rFonts w:ascii="Times New Roman" w:eastAsia="Times New Roman" w:hAnsi="Times New Roman" w:cs="Times New Roman"/>
          <w:spacing w:val="-2"/>
          <w:sz w:val="20"/>
          <w:szCs w:val="20"/>
        </w:rPr>
        <w:tab/>
      </w:r>
      <w:r w:rsidRPr="00C16CDB">
        <w:rPr>
          <w:rFonts w:ascii="Times New Roman" w:eastAsia="Times New Roman" w:hAnsi="Times New Roman" w:cs="Times New Roman"/>
          <w:b/>
          <w:bCs/>
          <w:spacing w:val="-2"/>
          <w:sz w:val="20"/>
          <w:szCs w:val="20"/>
        </w:rPr>
        <w:t>The Court, on this day having heard the evidence and arguments, finds</w:t>
      </w:r>
      <w:r w:rsidRPr="00C16CDB">
        <w:rPr>
          <w:rFonts w:ascii="Times New Roman" w:eastAsia="Times New Roman" w:hAnsi="Times New Roman" w:cs="Times New Roman"/>
          <w:spacing w:val="-2"/>
          <w:sz w:val="20"/>
          <w:szCs w:val="20"/>
        </w:rPr>
        <w:t xml:space="preserve"> that the Respondent </w:t>
      </w:r>
      <w:r w:rsidRPr="00C16CDB">
        <w:rPr>
          <w:rFonts w:ascii="Times New Roman" w:eastAsia="Times New Roman" w:hAnsi="Times New Roman" w:cs="Times New Roman"/>
          <w:spacing w:val="-2"/>
          <w:sz w:val="20"/>
          <w:szCs w:val="20"/>
          <w:u w:val="single"/>
        </w:rPr>
        <w:tab/>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u w:val="single"/>
        </w:rPr>
      </w:pPr>
      <w:r w:rsidRPr="00C16CDB">
        <w:rPr>
          <w:rFonts w:ascii="Times New Roman" w:eastAsia="Times New Roman" w:hAnsi="Times New Roman" w:cs="Times New Roman"/>
          <w:spacing w:val="-2"/>
          <w:sz w:val="20"/>
          <w:szCs w:val="20"/>
          <w:u w:val="single"/>
        </w:rPr>
        <w:t xml:space="preserve">                                                                        </w:t>
      </w:r>
      <w:r w:rsidRPr="00C16CDB">
        <w:rPr>
          <w:rFonts w:ascii="Times New Roman" w:eastAsia="Times New Roman" w:hAnsi="Times New Roman" w:cs="Times New Roman"/>
          <w:spacing w:val="-2"/>
          <w:sz w:val="20"/>
          <w:szCs w:val="20"/>
        </w:rPr>
        <w:t xml:space="preserve">, is a person currently committed to the custody of the (Sheriff of </w:t>
      </w:r>
      <w:r w:rsidRPr="00C16CDB">
        <w:rPr>
          <w:rFonts w:ascii="Times New Roman" w:eastAsia="Times New Roman" w:hAnsi="Times New Roman" w:cs="Times New Roman"/>
          <w:spacing w:val="-2"/>
          <w:sz w:val="20"/>
          <w:szCs w:val="20"/>
          <w:u w:val="single"/>
        </w:rPr>
        <w:tab/>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pacing w:val="-2"/>
          <w:sz w:val="20"/>
          <w:szCs w:val="20"/>
          <w:u w:val="single"/>
        </w:rPr>
        <w:t xml:space="preserve">                                        </w:t>
      </w:r>
      <w:r w:rsidRPr="00C16CDB">
        <w:rPr>
          <w:rFonts w:ascii="Times New Roman" w:eastAsia="Times New Roman" w:hAnsi="Times New Roman" w:cs="Times New Roman"/>
          <w:sz w:val="20"/>
          <w:szCs w:val="20"/>
          <w:u w:val="single"/>
        </w:rPr>
        <w:t xml:space="preserve">      </w:t>
      </w:r>
      <w:proofErr w:type="gramStart"/>
      <w:r w:rsidRPr="00C16CDB">
        <w:rPr>
          <w:rFonts w:ascii="Times New Roman" w:eastAsia="Times New Roman" w:hAnsi="Times New Roman" w:cs="Times New Roman"/>
          <w:sz w:val="20"/>
          <w:szCs w:val="20"/>
        </w:rPr>
        <w:t>County, Texas) (municipal jailer of the City of ___________________).</w:t>
      </w:r>
      <w:proofErr w:type="gramEnd"/>
      <w:r w:rsidRPr="00C16CDB">
        <w:rPr>
          <w:rFonts w:ascii="Times New Roman" w:eastAsia="Times New Roman" w:hAnsi="Times New Roman" w:cs="Times New Roman"/>
          <w:sz w:val="20"/>
          <w:szCs w:val="20"/>
        </w:rPr>
        <w:t xml:space="preserve"> The Court further finds that:</w:t>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166B9C" w:rsidRPr="00C16CDB" w:rsidRDefault="00166B9C" w:rsidP="00166B9C">
      <w:pPr>
        <w:numPr>
          <w:ilvl w:val="0"/>
          <w:numId w:val="1"/>
        </w:numPr>
        <w:tabs>
          <w:tab w:val="left" w:pos="330"/>
          <w:tab w:val="center" w:pos="5040"/>
          <w:tab w:val="right" w:pos="10440"/>
        </w:tabs>
        <w:suppressAutoHyphens/>
        <w:spacing w:after="0" w:line="240" w:lineRule="auto"/>
        <w:ind w:left="331" w:hanging="331"/>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There is no reasonable cause to believe that the Respondent has a mental illness or is a person with an intellectual disability and no examination will be ordered by this Court.</w:t>
      </w:r>
    </w:p>
    <w:p w:rsidR="00166B9C" w:rsidRPr="00C16CDB" w:rsidRDefault="00166B9C" w:rsidP="00166B9C">
      <w:pPr>
        <w:tabs>
          <w:tab w:val="left" w:pos="330"/>
          <w:tab w:val="center" w:pos="5040"/>
          <w:tab w:val="right" w:pos="10440"/>
        </w:tabs>
        <w:suppressAutoHyphens/>
        <w:spacing w:after="0" w:line="240" w:lineRule="auto"/>
        <w:jc w:val="both"/>
        <w:rPr>
          <w:rFonts w:ascii="Times New Roman" w:eastAsia="Times New Roman" w:hAnsi="Times New Roman" w:cs="Times New Roman"/>
          <w:sz w:val="20"/>
          <w:szCs w:val="20"/>
        </w:rPr>
      </w:pPr>
    </w:p>
    <w:p w:rsidR="00166B9C" w:rsidRPr="00C16CDB" w:rsidRDefault="00166B9C" w:rsidP="00166B9C">
      <w:pPr>
        <w:numPr>
          <w:ilvl w:val="0"/>
          <w:numId w:val="1"/>
        </w:numPr>
        <w:tabs>
          <w:tab w:val="left" w:pos="33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There is </w:t>
      </w:r>
      <w:r w:rsidRPr="00C16CDB">
        <w:rPr>
          <w:rFonts w:ascii="Times New Roman" w:eastAsia="Times New Roman" w:hAnsi="Times New Roman" w:cs="Times New Roman"/>
          <w:spacing w:val="-2"/>
          <w:sz w:val="20"/>
          <w:szCs w:val="20"/>
        </w:rPr>
        <w:t xml:space="preserve">reasonable </w:t>
      </w:r>
      <w:r w:rsidRPr="00C16CDB">
        <w:rPr>
          <w:rFonts w:ascii="Times New Roman" w:eastAsia="Times New Roman" w:hAnsi="Times New Roman" w:cs="Times New Roman"/>
          <w:sz w:val="20"/>
          <w:szCs w:val="20"/>
        </w:rPr>
        <w:t>cause to believe that the Respondent has a mental illness.</w:t>
      </w:r>
    </w:p>
    <w:p w:rsidR="00166B9C" w:rsidRPr="00C16CDB" w:rsidRDefault="00166B9C" w:rsidP="00166B9C">
      <w:pPr>
        <w:tabs>
          <w:tab w:val="left" w:pos="330"/>
          <w:tab w:val="center" w:pos="5040"/>
          <w:tab w:val="right" w:pos="10440"/>
        </w:tabs>
        <w:suppressAutoHyphens/>
        <w:spacing w:after="0" w:line="240" w:lineRule="auto"/>
        <w:jc w:val="both"/>
        <w:rPr>
          <w:rFonts w:ascii="Times New Roman" w:eastAsia="Times New Roman" w:hAnsi="Times New Roman" w:cs="Times New Roman"/>
          <w:sz w:val="20"/>
          <w:szCs w:val="20"/>
        </w:rPr>
      </w:pPr>
    </w:p>
    <w:p w:rsidR="00166B9C" w:rsidRPr="00C16CDB" w:rsidRDefault="00166B9C" w:rsidP="00166B9C">
      <w:pPr>
        <w:numPr>
          <w:ilvl w:val="0"/>
          <w:numId w:val="1"/>
        </w:numPr>
        <w:tabs>
          <w:tab w:val="left" w:pos="33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There is </w:t>
      </w:r>
      <w:r w:rsidRPr="00C16CDB">
        <w:rPr>
          <w:rFonts w:ascii="Times New Roman" w:eastAsia="Times New Roman" w:hAnsi="Times New Roman" w:cs="Times New Roman"/>
          <w:spacing w:val="-2"/>
          <w:sz w:val="20"/>
          <w:szCs w:val="20"/>
        </w:rPr>
        <w:t xml:space="preserve">reasonable </w:t>
      </w:r>
      <w:r w:rsidRPr="00C16CDB">
        <w:rPr>
          <w:rFonts w:ascii="Times New Roman" w:eastAsia="Times New Roman" w:hAnsi="Times New Roman" w:cs="Times New Roman"/>
          <w:sz w:val="20"/>
          <w:szCs w:val="20"/>
        </w:rPr>
        <w:t>cause to believe that the Respondent is a person with an intellectual disability.</w:t>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z w:val="20"/>
          <w:szCs w:val="20"/>
        </w:rPr>
      </w:pP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b/>
          <w:bCs/>
          <w:sz w:val="20"/>
          <w:szCs w:val="20"/>
        </w:rPr>
        <w:t>It is therefore</w:t>
      </w:r>
      <w:r w:rsidRPr="00C16CDB">
        <w:rPr>
          <w:rFonts w:ascii="Times New Roman" w:eastAsia="Times New Roman" w:hAnsi="Times New Roman" w:cs="Times New Roman"/>
          <w:sz w:val="20"/>
          <w:szCs w:val="20"/>
        </w:rPr>
        <w:t xml:space="preserve"> </w:t>
      </w:r>
      <w:r w:rsidRPr="00C16CDB">
        <w:rPr>
          <w:rFonts w:ascii="Times New Roman" w:eastAsia="Times New Roman" w:hAnsi="Times New Roman" w:cs="Times New Roman"/>
          <w:b/>
          <w:sz w:val="20"/>
          <w:szCs w:val="20"/>
        </w:rPr>
        <w:t>Ordered</w:t>
      </w:r>
      <w:r w:rsidRPr="00C16CDB">
        <w:rPr>
          <w:rFonts w:ascii="Times New Roman" w:eastAsia="Times New Roman" w:hAnsi="Times New Roman" w:cs="Times New Roman"/>
          <w:sz w:val="20"/>
          <w:szCs w:val="20"/>
        </w:rPr>
        <w:t xml:space="preserve"> that no later than: (a) 30 days from this date if the Respondent is released from custody or (b) 96 hours from this date if the Respondent is held in custody, the local mental health authority, local intellectual and developmental disability authority, or another mental health or intellectual disability</w:t>
      </w:r>
      <w:r w:rsidRPr="00C16CDB" w:rsidDel="002F3C30">
        <w:rPr>
          <w:rFonts w:ascii="Times New Roman" w:eastAsia="Times New Roman" w:hAnsi="Times New Roman" w:cs="Times New Roman"/>
          <w:sz w:val="20"/>
          <w:szCs w:val="20"/>
        </w:rPr>
        <w:t xml:space="preserve"> </w:t>
      </w:r>
      <w:r w:rsidRPr="00C16CDB">
        <w:rPr>
          <w:rFonts w:ascii="Times New Roman" w:eastAsia="Times New Roman" w:hAnsi="Times New Roman" w:cs="Times New Roman"/>
          <w:sz w:val="20"/>
          <w:szCs w:val="20"/>
        </w:rPr>
        <w:t xml:space="preserve">expert shall: (A) collect information regarding whether the defendant has a mental illness as defined by Section 571.003, Health and Safety Code, or is a person with an intellectual disability as defined by Section 591.003, Health and Safety Code, including information obtained from any previous assessment of the Respondent and information regarding any previously recommended treatment; and (B) provide to the undersigned magistrate a written assessment of the information collected under paragraph (A) on the form approved by the Texas Correctional Office on Offenders with Medical or Mental Impairments under Section 614.0032(b), Health and Safety Code, </w:t>
      </w:r>
      <w:r w:rsidRPr="00C16CDB">
        <w:rPr>
          <w:rFonts w:ascii="Times New Roman" w:eastAsia="Times New Roman" w:hAnsi="Times New Roman" w:cs="Times New Roman"/>
          <w:b/>
          <w:sz w:val="20"/>
          <w:szCs w:val="20"/>
        </w:rPr>
        <w:t xml:space="preserve">unless </w:t>
      </w:r>
      <w:r w:rsidRPr="00C16CDB">
        <w:rPr>
          <w:rFonts w:ascii="Times New Roman" w:eastAsia="Times New Roman" w:hAnsi="Times New Roman" w:cs="Times New Roman"/>
          <w:sz w:val="20"/>
          <w:szCs w:val="20"/>
        </w:rPr>
        <w:t>in the year preceding the Respondent’s applicable date of arrest, the Respondent has been determined to have a mental illness or to be a person with an intellectual disability by the local mental health authority, local intellectual and developmental disability authority, or another mental health or intellectual disability expert.</w:t>
      </w:r>
    </w:p>
    <w:p w:rsidR="00166B9C" w:rsidRPr="00C16CDB" w:rsidRDefault="00166B9C" w:rsidP="00166B9C">
      <w:pPr>
        <w:tabs>
          <w:tab w:val="left" w:pos="360"/>
          <w:tab w:val="center" w:pos="5040"/>
          <w:tab w:val="right" w:pos="10440"/>
        </w:tabs>
        <w:suppressAutoHyphens/>
        <w:spacing w:after="0" w:line="360" w:lineRule="auto"/>
        <w:jc w:val="both"/>
        <w:rPr>
          <w:rFonts w:ascii="Times New Roman" w:eastAsia="Times New Roman" w:hAnsi="Times New Roman" w:cs="Times New Roman"/>
          <w:sz w:val="20"/>
          <w:szCs w:val="20"/>
        </w:rPr>
      </w:pPr>
    </w:p>
    <w:p w:rsidR="00166B9C" w:rsidRPr="00C16CDB" w:rsidRDefault="00166B9C" w:rsidP="00166B9C">
      <w:pPr>
        <w:tabs>
          <w:tab w:val="left" w:pos="360"/>
          <w:tab w:val="center" w:pos="5040"/>
          <w:tab w:val="right" w:pos="10440"/>
        </w:tabs>
        <w:suppressAutoHyphens/>
        <w:spacing w:after="0" w:line="36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b/>
          <w:bCs/>
          <w:sz w:val="20"/>
          <w:szCs w:val="20"/>
        </w:rPr>
        <w:t>Signed and entered</w:t>
      </w:r>
      <w:r w:rsidRPr="00C16CDB">
        <w:rPr>
          <w:rFonts w:ascii="Times New Roman" w:eastAsia="Times New Roman" w:hAnsi="Times New Roman" w:cs="Times New Roman"/>
          <w:sz w:val="20"/>
          <w:szCs w:val="20"/>
        </w:rPr>
        <w:t xml:space="preserve"> this </w:t>
      </w:r>
      <w:r w:rsidRPr="00C16CDB">
        <w:rPr>
          <w:rFonts w:ascii="Times New Roman" w:eastAsia="Times New Roman" w:hAnsi="Times New Roman" w:cs="Times New Roman"/>
          <w:sz w:val="20"/>
          <w:szCs w:val="20"/>
          <w:u w:val="single"/>
        </w:rPr>
        <w:t xml:space="preserve">            </w:t>
      </w:r>
      <w:r w:rsidRPr="00C16CDB">
        <w:rPr>
          <w:rFonts w:ascii="Times New Roman" w:eastAsia="Times New Roman" w:hAnsi="Times New Roman" w:cs="Times New Roman"/>
          <w:sz w:val="20"/>
          <w:szCs w:val="20"/>
        </w:rPr>
        <w:t xml:space="preserve"> day of </w:t>
      </w:r>
      <w:r w:rsidRPr="00C16CDB">
        <w:rPr>
          <w:rFonts w:ascii="Times New Roman" w:eastAsia="Times New Roman" w:hAnsi="Times New Roman" w:cs="Times New Roman"/>
          <w:sz w:val="20"/>
          <w:szCs w:val="20"/>
          <w:u w:val="single"/>
        </w:rPr>
        <w:t xml:space="preserve">                                        </w:t>
      </w:r>
      <w:r w:rsidRPr="00C16CDB">
        <w:rPr>
          <w:rFonts w:ascii="Times New Roman" w:eastAsia="Times New Roman" w:hAnsi="Times New Roman" w:cs="Times New Roman"/>
          <w:sz w:val="20"/>
          <w:szCs w:val="20"/>
        </w:rPr>
        <w:t>, 20__.</w:t>
      </w:r>
    </w:p>
    <w:p w:rsidR="00166B9C" w:rsidRPr="00C16CDB" w:rsidRDefault="00166B9C" w:rsidP="00166B9C">
      <w:pPr>
        <w:tabs>
          <w:tab w:val="left" w:pos="360"/>
          <w:tab w:val="center" w:pos="5040"/>
          <w:tab w:val="right" w:pos="10440"/>
        </w:tabs>
        <w:suppressAutoHyphens/>
        <w:spacing w:after="0" w:line="240" w:lineRule="auto"/>
        <w:jc w:val="both"/>
        <w:rPr>
          <w:rFonts w:ascii="Times New Roman" w:eastAsia="Times New Roman" w:hAnsi="Times New Roman" w:cs="Times New Roman"/>
          <w:spacing w:val="-2"/>
          <w:sz w:val="20"/>
          <w:szCs w:val="20"/>
        </w:rPr>
      </w:pPr>
    </w:p>
    <w:p w:rsidR="00166B9C" w:rsidRPr="00C16CDB" w:rsidRDefault="00166B9C" w:rsidP="00166B9C">
      <w:pPr>
        <w:tabs>
          <w:tab w:val="left" w:pos="360"/>
          <w:tab w:val="center" w:pos="5040"/>
          <w:tab w:val="right" w:pos="10440"/>
        </w:tabs>
        <w:suppressAutoHyphens/>
        <w:spacing w:after="0" w:line="240" w:lineRule="auto"/>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________________________________</w:t>
      </w:r>
    </w:p>
    <w:p w:rsidR="00166B9C" w:rsidRPr="00C16CDB" w:rsidRDefault="00166B9C" w:rsidP="00166B9C">
      <w:pPr>
        <w:tabs>
          <w:tab w:val="left" w:pos="360"/>
          <w:tab w:val="center" w:pos="5040"/>
          <w:tab w:val="right" w:pos="10440"/>
        </w:tabs>
        <w:suppressAutoHyphens/>
        <w:spacing w:after="0" w:line="360" w:lineRule="auto"/>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Magistrate</w:t>
      </w:r>
    </w:p>
    <w:p w:rsidR="00166B9C" w:rsidRPr="00C16CDB" w:rsidRDefault="00166B9C" w:rsidP="00166B9C">
      <w:pPr>
        <w:tabs>
          <w:tab w:val="left" w:pos="360"/>
          <w:tab w:val="center" w:pos="5040"/>
          <w:tab w:val="right" w:pos="10440"/>
        </w:tabs>
        <w:suppressAutoHyphens/>
        <w:spacing w:after="0" w:line="360" w:lineRule="auto"/>
        <w:ind w:left="720"/>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City of __________________________</w:t>
      </w:r>
    </w:p>
    <w:p w:rsidR="00166B9C" w:rsidRPr="00C16CDB" w:rsidRDefault="00166B9C" w:rsidP="00166B9C">
      <w:pPr>
        <w:tabs>
          <w:tab w:val="left" w:pos="360"/>
          <w:tab w:val="center" w:pos="5040"/>
          <w:tab w:val="right" w:pos="10440"/>
        </w:tabs>
        <w:suppressAutoHyphens/>
        <w:spacing w:after="0" w:line="360" w:lineRule="auto"/>
        <w:ind w:left="720"/>
        <w:jc w:val="right"/>
        <w:rPr>
          <w:rFonts w:ascii="Times New Roman" w:eastAsia="Times New Roman" w:hAnsi="Times New Roman" w:cs="Times New Roman"/>
          <w:sz w:val="20"/>
          <w:szCs w:val="20"/>
        </w:rPr>
      </w:pPr>
    </w:p>
    <w:p w:rsidR="00166B9C" w:rsidRPr="00C16CDB" w:rsidRDefault="00166B9C" w:rsidP="00166B9C">
      <w:pPr>
        <w:tabs>
          <w:tab w:val="left" w:pos="360"/>
          <w:tab w:val="center" w:pos="5040"/>
          <w:tab w:val="right" w:pos="10440"/>
        </w:tabs>
        <w:suppressAutoHyphens/>
        <w:spacing w:after="0" w:line="240" w:lineRule="auto"/>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 xml:space="preserve">____________________County, </w:t>
      </w:r>
      <w:smartTag w:uri="urn:schemas-microsoft-com:office:smarttags" w:element="place">
        <w:smartTag w:uri="urn:schemas-microsoft-com:office:smarttags" w:element="State">
          <w:r w:rsidRPr="00C16CDB">
            <w:rPr>
              <w:rFonts w:ascii="Times New Roman" w:eastAsia="Times New Roman" w:hAnsi="Times New Roman" w:cs="Times New Roman"/>
              <w:sz w:val="20"/>
              <w:szCs w:val="20"/>
            </w:rPr>
            <w:t>Texas</w:t>
          </w:r>
        </w:smartTag>
      </w:smartTag>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bookmarkStart w:id="1" w:name="_GoBack"/>
      <w:bookmarkEnd w:id="1"/>
    </w:p>
    <w:p w:rsidR="00166B9C" w:rsidRPr="00C16CDB" w:rsidRDefault="00166B9C" w:rsidP="00166B9C">
      <w:pPr>
        <w:tabs>
          <w:tab w:val="left" w:pos="360"/>
          <w:tab w:val="center" w:pos="5040"/>
          <w:tab w:val="right" w:pos="10440"/>
        </w:tabs>
        <w:suppressAutoHyphens/>
        <w:spacing w:after="0" w:line="240" w:lineRule="auto"/>
        <w:rPr>
          <w:rFonts w:ascii="Times New Roman" w:eastAsia="Times New Roman" w:hAnsi="Times New Roman" w:cs="Times New Roman"/>
          <w:spacing w:val="-2"/>
          <w:sz w:val="20"/>
          <w:szCs w:val="20"/>
        </w:rPr>
      </w:pPr>
    </w:p>
    <w:p w:rsidR="00166B9C" w:rsidRPr="00C16CDB" w:rsidRDefault="00166B9C" w:rsidP="00166B9C">
      <w:pPr>
        <w:tabs>
          <w:tab w:val="left" w:pos="360"/>
          <w:tab w:val="center" w:pos="5040"/>
          <w:tab w:val="right" w:pos="10440"/>
        </w:tabs>
        <w:suppressAutoHyphens/>
        <w:spacing w:after="0" w:line="360" w:lineRule="auto"/>
        <w:jc w:val="both"/>
        <w:rPr>
          <w:rFonts w:ascii="Times New Roman" w:eastAsia="Times New Roman" w:hAnsi="Times New Roman" w:cs="Times New Roman"/>
          <w:spacing w:val="-1"/>
          <w:sz w:val="20"/>
          <w:szCs w:val="20"/>
        </w:rPr>
      </w:pPr>
    </w:p>
    <w:p w:rsidR="00166B9C" w:rsidRPr="00C16CDB" w:rsidRDefault="00166B9C" w:rsidP="00166B9C">
      <w:pPr>
        <w:tabs>
          <w:tab w:val="left" w:pos="360"/>
          <w:tab w:val="center" w:pos="5040"/>
          <w:tab w:val="right" w:pos="10440"/>
        </w:tabs>
        <w:suppressAutoHyphens/>
        <w:spacing w:after="0" w:line="360" w:lineRule="auto"/>
        <w:jc w:val="both"/>
        <w:rPr>
          <w:rFonts w:ascii="Times New Roman" w:eastAsia="Times New Roman" w:hAnsi="Times New Roman" w:cs="Times New Roman"/>
          <w:spacing w:val="-1"/>
          <w:sz w:val="20"/>
          <w:szCs w:val="20"/>
        </w:rPr>
      </w:pPr>
      <w:r>
        <w:rPr>
          <w:rFonts w:ascii="Times New Roman" w:eastAsia="Times New Roman" w:hAnsi="Times New Roman" w:cs="Times New Roman"/>
          <w:noProof/>
          <w:spacing w:val="-1"/>
          <w:sz w:val="20"/>
          <w:szCs w:val="20"/>
        </w:rPr>
        <mc:AlternateContent>
          <mc:Choice Requires="wps">
            <w:drawing>
              <wp:anchor distT="0" distB="0" distL="114300" distR="114300" simplePos="0" relativeHeight="251659264" behindDoc="0" locked="0" layoutInCell="1" allowOverlap="1" wp14:anchorId="13CDAB51" wp14:editId="54320663">
                <wp:simplePos x="0" y="0"/>
                <wp:positionH relativeFrom="column">
                  <wp:posOffset>344170</wp:posOffset>
                </wp:positionH>
                <wp:positionV relativeFrom="paragraph">
                  <wp:posOffset>78740</wp:posOffset>
                </wp:positionV>
                <wp:extent cx="6040120" cy="577850"/>
                <wp:effectExtent l="0" t="0" r="1778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577850"/>
                        </a:xfrm>
                        <a:prstGeom prst="rect">
                          <a:avLst/>
                        </a:prstGeom>
                        <a:solidFill>
                          <a:srgbClr val="FFFFFF"/>
                        </a:solidFill>
                        <a:ln w="9525">
                          <a:solidFill>
                            <a:srgbClr val="000000"/>
                          </a:solidFill>
                          <a:miter lim="800000"/>
                          <a:headEnd/>
                          <a:tailEnd/>
                        </a:ln>
                      </wps:spPr>
                      <wps:txbx>
                        <w:txbxContent>
                          <w:p w:rsidR="00166B9C" w:rsidRPr="00C16CDB" w:rsidRDefault="00166B9C" w:rsidP="00166B9C">
                            <w:pPr>
                              <w:jc w:val="both"/>
                              <w:rPr>
                                <w:rFonts w:ascii="Times New Roman" w:hAnsi="Times New Roman" w:cs="Times New Roman"/>
                                <w:sz w:val="20"/>
                                <w:szCs w:val="20"/>
                              </w:rPr>
                            </w:pPr>
                            <w:r w:rsidRPr="00C16CDB">
                              <w:rPr>
                                <w:rFonts w:ascii="Times New Roman" w:hAnsi="Times New Roman" w:cs="Times New Roman"/>
                                <w:b/>
                                <w:sz w:val="20"/>
                                <w:szCs w:val="20"/>
                              </w:rPr>
                              <w:t xml:space="preserve">Editor’s Note: </w:t>
                            </w:r>
                            <w:r w:rsidRPr="00C16CDB">
                              <w:rPr>
                                <w:rFonts w:ascii="Times New Roman" w:hAnsi="Times New Roman" w:cs="Times New Roman"/>
                                <w:sz w:val="20"/>
                                <w:szCs w:val="20"/>
                              </w:rPr>
                              <w:t>See the Mental Illness Assessment Notification form in this chapter, which is the form approved by the Texas Correctional Office on Offenders with Medical or Mental Impairments. Under Article 16.22(b), the magistrate may permit a longer period of time for providing the written assessment if good cause is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1pt;margin-top:6.2pt;width:475.6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">
                <v:textbox>
                  <w:txbxContent>
                    <w:p w:rsidR="00166B9C" w:rsidRPr="00C16CDB" w:rsidRDefault="00166B9C" w:rsidP="00166B9C">
                      <w:pPr>
                        <w:jc w:val="both"/>
                        <w:rPr>
                          <w:rFonts w:ascii="Times New Roman" w:hAnsi="Times New Roman" w:cs="Times New Roman"/>
                          <w:sz w:val="20"/>
                          <w:szCs w:val="20"/>
                        </w:rPr>
                      </w:pPr>
                      <w:r w:rsidRPr="00C16CDB">
                        <w:rPr>
                          <w:rFonts w:ascii="Times New Roman" w:hAnsi="Times New Roman" w:cs="Times New Roman"/>
                          <w:b/>
                          <w:sz w:val="20"/>
                          <w:szCs w:val="20"/>
                        </w:rPr>
                        <w:t xml:space="preserve">Editor’s Note: </w:t>
                      </w:r>
                      <w:r w:rsidRPr="00C16CDB">
                        <w:rPr>
                          <w:rFonts w:ascii="Times New Roman" w:hAnsi="Times New Roman" w:cs="Times New Roman"/>
                          <w:sz w:val="20"/>
                          <w:szCs w:val="20"/>
                        </w:rPr>
                        <w:t>See the Mental Illness Assessment Notification form in this chapter, which is the form approved by the Texas Correctional Office on Offenders with Medical or Mental Impairments. Under Article 16.22(b), the magistrate may permit a longer period of time for providing the written assessment if good cause is shown.</w:t>
                      </w:r>
                    </w:p>
                  </w:txbxContent>
                </v:textbox>
              </v:shape>
            </w:pict>
          </mc:Fallback>
        </mc:AlternateContent>
      </w:r>
    </w:p>
    <w:p w:rsidR="00166B9C" w:rsidRPr="00C16CDB" w:rsidRDefault="00166B9C" w:rsidP="00166B9C">
      <w:pPr>
        <w:widowControl w:val="0"/>
        <w:autoSpaceDE w:val="0"/>
        <w:autoSpaceDN w:val="0"/>
        <w:spacing w:before="225" w:after="0" w:line="470" w:lineRule="atLeast"/>
        <w:ind w:right="131"/>
        <w:rPr>
          <w:rFonts w:ascii="Times New Roman" w:eastAsia="Times New Roman" w:hAnsi="Times New Roman" w:cs="Times New Roman"/>
        </w:rPr>
      </w:pPr>
      <w:r w:rsidRPr="00C16CDB">
        <w:rPr>
          <w:rFonts w:ascii="Times New Roman" w:eastAsia="Times New Roman" w:hAnsi="Times New Roman" w:cs="Times New Roman"/>
        </w:rPr>
        <w:t xml:space="preserve">              </w:t>
      </w:r>
    </w:p>
    <w:p w:rsidR="002335DE" w:rsidRDefault="002335DE"/>
    <w:sectPr w:rsidR="002335DE" w:rsidSect="00166B9C">
      <w:footerReference w:type="default" r:id="rId8"/>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B9C" w:rsidRDefault="00166B9C" w:rsidP="00166B9C">
      <w:pPr>
        <w:spacing w:after="0" w:line="240" w:lineRule="auto"/>
      </w:pPr>
      <w:r>
        <w:separator/>
      </w:r>
    </w:p>
  </w:endnote>
  <w:endnote w:type="continuationSeparator" w:id="0">
    <w:p w:rsidR="00166B9C" w:rsidRDefault="00166B9C" w:rsidP="0016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9C" w:rsidRPr="00166B9C" w:rsidRDefault="00166B9C" w:rsidP="00166B9C">
    <w:pPr>
      <w:tabs>
        <w:tab w:val="center" w:pos="5580"/>
        <w:tab w:val="right" w:pos="8640"/>
      </w:tabs>
      <w:spacing w:after="0" w:line="240" w:lineRule="auto"/>
      <w:ind w:right="360"/>
      <w:rPr>
        <w:rFonts w:ascii="Times New Roman" w:eastAsia="Times New Roman" w:hAnsi="Times New Roman" w:cs="Times New Roman"/>
        <w:b/>
        <w:sz w:val="16"/>
        <w:szCs w:val="16"/>
      </w:rPr>
    </w:pPr>
    <w:r w:rsidRPr="00C16CDB">
      <w:rPr>
        <w:rFonts w:ascii="Times New Roman" w:eastAsia="Times New Roman" w:hAnsi="Times New Roman" w:cs="Times New Roman"/>
        <w:b/>
        <w:sz w:val="16"/>
        <w:szCs w:val="16"/>
      </w:rPr>
      <w:t>MAGISTRATE DUTIES 11/17</w:t>
    </w:r>
    <w:r w:rsidRPr="00C16CDB">
      <w:rPr>
        <w:rFonts w:ascii="Times New Roman" w:eastAsia="Times New Roman" w:hAnsi="Times New Roman" w:cs="Times New Roman"/>
        <w:b/>
        <w:sz w:val="16"/>
        <w:szCs w:val="16"/>
      </w:rPr>
      <w:tab/>
    </w:r>
    <w:r w:rsidRPr="00C16CDB">
      <w:rPr>
        <w:rFonts w:ascii="Times New Roman" w:eastAsia="Times New Roman" w:hAnsi="Times New Roman" w:cs="Times New Roman"/>
        <w:b/>
        <w:i/>
        <w:sz w:val="16"/>
        <w:szCs w:val="16"/>
      </w:rPr>
      <w:t>TMCEC 2017 FORMS BOOK</w:t>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sz w:val="16"/>
        <w:szCs w:val="16"/>
      </w:rPr>
      <w:t>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B9C" w:rsidRDefault="00166B9C" w:rsidP="00166B9C">
      <w:pPr>
        <w:spacing w:after="0" w:line="240" w:lineRule="auto"/>
      </w:pPr>
      <w:r>
        <w:separator/>
      </w:r>
    </w:p>
  </w:footnote>
  <w:footnote w:type="continuationSeparator" w:id="0">
    <w:p w:rsidR="00166B9C" w:rsidRDefault="00166B9C" w:rsidP="00166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B9C"/>
    <w:rsid w:val="00166B9C"/>
    <w:rsid w:val="00233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C"/>
  </w:style>
  <w:style w:type="paragraph" w:styleId="Footer">
    <w:name w:val="footer"/>
    <w:basedOn w:val="Normal"/>
    <w:link w:val="FooterChar"/>
    <w:uiPriority w:val="99"/>
    <w:unhideWhenUsed/>
    <w:rsid w:val="0016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9C"/>
  </w:style>
  <w:style w:type="paragraph" w:styleId="BalloonText">
    <w:name w:val="Balloon Text"/>
    <w:basedOn w:val="Normal"/>
    <w:link w:val="BalloonTextChar"/>
    <w:uiPriority w:val="99"/>
    <w:semiHidden/>
    <w:unhideWhenUsed/>
    <w:rsid w:val="0016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9C"/>
  </w:style>
  <w:style w:type="paragraph" w:styleId="Footer">
    <w:name w:val="footer"/>
    <w:basedOn w:val="Normal"/>
    <w:link w:val="FooterChar"/>
    <w:uiPriority w:val="99"/>
    <w:unhideWhenUsed/>
    <w:rsid w:val="00166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9C"/>
  </w:style>
  <w:style w:type="paragraph" w:styleId="BalloonText">
    <w:name w:val="Balloon Text"/>
    <w:basedOn w:val="Normal"/>
    <w:link w:val="BalloonTextChar"/>
    <w:uiPriority w:val="99"/>
    <w:semiHidden/>
    <w:unhideWhenUsed/>
    <w:rsid w:val="00166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1</cp:revision>
  <dcterms:created xsi:type="dcterms:W3CDTF">2018-01-04T20:36:00Z</dcterms:created>
  <dcterms:modified xsi:type="dcterms:W3CDTF">2018-01-04T20:38:00Z</dcterms:modified>
</cp:coreProperties>
</file>